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CC" w:themeColor="text1" w:themeTint="33"/>
  <w:body>
    <w:p w:rsidR="00E82E09" w:rsidRDefault="00E82E09" w:rsidP="00E82E09">
      <w:pPr>
        <w:pStyle w:val="ConsPlusTitle"/>
        <w:jc w:val="center"/>
      </w:pPr>
      <w:bookmarkStart w:id="0" w:name="_GoBack"/>
      <w:bookmarkEnd w:id="0"/>
      <w:r>
        <w:t>ПРИМЕР РАСЧЕТА РАЗМЕРА ДОПОЛНИТЕЛЬНЫХ ДЕНЕЖНЫХ СРЕДСТВ</w:t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rmal"/>
        <w:ind w:firstLine="540"/>
        <w:jc w:val="both"/>
      </w:pPr>
      <w:r>
        <w:t>Командир батальона майор Ч. поступил в военную образовательную организацию высшего образования 1 августа 2000 г., окончил ее и получил в связи с этим первое воинское звание офицера 20 июня 2005 г.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Заключил первый контракт о прохождении военной службы 1 августа 2001 г. (до 1 января 2005 г.).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Включен в реестр с 1 октября 2005 г. (дата регистрации рапорта в воинской части о включении его в реестр).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Уволен с военной службы 10 декабря 2012 г. по состоянию здоровья в связи с признанием его военно-врачебной комиссией негодным к военной службе.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Исключен из списков личного состава воинской части с 16 января 2013 г.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Общая продолжительность военной службы майора Ч. на 16 января 2013 г. составляет 12 лет 5 месяцев 16 дней:</w:t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rmal"/>
        <w:jc w:val="center"/>
      </w:pPr>
      <w:r>
        <w:rPr>
          <w:noProof/>
          <w:position w:val="-69"/>
        </w:rPr>
        <w:drawing>
          <wp:inline distT="0" distB="0" distL="0" distR="0">
            <wp:extent cx="1821180" cy="104394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rmal"/>
        <w:ind w:firstLine="540"/>
        <w:jc w:val="both"/>
      </w:pPr>
      <w:r>
        <w:t>Количество полных лет, месяцев и дней, которые майор Ч. не дослужил до даты, когда общая продолжительность его военной службы в календарном исчислении могла бы составить 20 лет, составляет 7 лет 6 месяцев 14 дней:</w:t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rmal"/>
        <w:jc w:val="center"/>
      </w:pPr>
      <w:r>
        <w:rPr>
          <w:noProof/>
          <w:position w:val="-69"/>
        </w:rPr>
        <w:drawing>
          <wp:inline distT="0" distB="0" distL="0" distR="0">
            <wp:extent cx="1645920" cy="10439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rmal"/>
        <w:ind w:firstLine="540"/>
        <w:jc w:val="both"/>
      </w:pPr>
      <w:r>
        <w:t>Размер годового накопительного взноса на одного участника НИС в 2013 году, установленный Федеральным законом от 3 декабря 2012 г. N 216-ФЗ "О федеральном бюджете на 2013 год и на плановый период 2014 и 2015 годов" составляет 222 000 рублей.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Размер дополнительных денежных средств, причитающихся к выплате майору Ч., составит 1 673 515 рублей.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 xml:space="preserve">222 000 руб. </w:t>
      </w:r>
      <w:proofErr w:type="spellStart"/>
      <w:r>
        <w:t>x</w:t>
      </w:r>
      <w:proofErr w:type="spellEnd"/>
      <w:r>
        <w:t xml:space="preserve"> 7 лет = 1 554 000 руб.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 xml:space="preserve">222 000 руб. / 12 мес. </w:t>
      </w:r>
      <w:proofErr w:type="spellStart"/>
      <w:r>
        <w:t>x</w:t>
      </w:r>
      <w:proofErr w:type="spellEnd"/>
      <w:r>
        <w:t xml:space="preserve"> 6 мес. = 111 000 руб.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 xml:space="preserve">222 000 руб. / 365 </w:t>
      </w:r>
      <w:proofErr w:type="spellStart"/>
      <w:r>
        <w:t>дн</w:t>
      </w:r>
      <w:proofErr w:type="spellEnd"/>
      <w:r>
        <w:t xml:space="preserve">. </w:t>
      </w:r>
      <w:proofErr w:type="spellStart"/>
      <w:r>
        <w:t>x</w:t>
      </w:r>
      <w:proofErr w:type="spellEnd"/>
      <w:r>
        <w:t xml:space="preserve"> 14 </w:t>
      </w:r>
      <w:proofErr w:type="spellStart"/>
      <w:r>
        <w:t>дн</w:t>
      </w:r>
      <w:proofErr w:type="spellEnd"/>
      <w:r>
        <w:t>. = 8 515 руб.</w:t>
      </w:r>
    </w:p>
    <w:p w:rsidR="00E82E09" w:rsidRDefault="00E82E09" w:rsidP="00E82E09">
      <w:pPr>
        <w:pStyle w:val="ConsPlusNormal"/>
        <w:spacing w:before="240"/>
        <w:ind w:firstLine="540"/>
        <w:jc w:val="both"/>
      </w:pPr>
      <w:r>
        <w:t>1 554 000 руб. + 111 000 руб. + 8 515 руб. = 1 673 515 руб.</w:t>
      </w:r>
    </w:p>
    <w:p w:rsidR="00E82E09" w:rsidRDefault="00E82E09" w:rsidP="00E82E09">
      <w:pPr>
        <w:pStyle w:val="ConsPlusNormal"/>
        <w:jc w:val="both"/>
      </w:pPr>
    </w:p>
    <w:p w:rsidR="00E82E09" w:rsidRDefault="00E82E09" w:rsidP="00E82E09">
      <w:pPr>
        <w:pStyle w:val="ConsPlusNonformat"/>
        <w:jc w:val="both"/>
      </w:pPr>
      <w:r>
        <w:lastRenderedPageBreak/>
        <w:t xml:space="preserve">    Командир воинской части     ___________________________________________</w:t>
      </w:r>
    </w:p>
    <w:p w:rsidR="00E82E09" w:rsidRDefault="00E82E09" w:rsidP="00E82E09">
      <w:pPr>
        <w:pStyle w:val="ConsPlusNonformat"/>
        <w:jc w:val="both"/>
      </w:pPr>
      <w:r>
        <w:t xml:space="preserve">                                     (подпись, инициал имени, фамилия)</w:t>
      </w:r>
    </w:p>
    <w:p w:rsidR="00E82E09" w:rsidRDefault="00E82E09" w:rsidP="00E82E09">
      <w:pPr>
        <w:pStyle w:val="ConsPlusNonformat"/>
        <w:jc w:val="both"/>
      </w:pPr>
    </w:p>
    <w:p w:rsidR="00E82E09" w:rsidRDefault="00E82E09" w:rsidP="00E82E09">
      <w:pPr>
        <w:pStyle w:val="ConsPlusNonformat"/>
        <w:jc w:val="both"/>
      </w:pPr>
      <w:r>
        <w:t xml:space="preserve">    Начальник кадрового органа  ___________________________________________</w:t>
      </w:r>
    </w:p>
    <w:p w:rsidR="00E82E09" w:rsidRDefault="00E82E09" w:rsidP="00E82E09">
      <w:pPr>
        <w:pStyle w:val="ConsPlusNonformat"/>
        <w:jc w:val="both"/>
      </w:pPr>
      <w:r>
        <w:t xml:space="preserve">                                     (подпись, инициал имени, фамилия)</w:t>
      </w:r>
    </w:p>
    <w:p w:rsidR="00E82E09" w:rsidRDefault="00E82E09" w:rsidP="00E82E09">
      <w:pPr>
        <w:pStyle w:val="ConsPlusNonformat"/>
        <w:jc w:val="both"/>
      </w:pPr>
    </w:p>
    <w:p w:rsidR="00E82E09" w:rsidRDefault="00E82E09" w:rsidP="00E82E09">
      <w:pPr>
        <w:pStyle w:val="ConsPlusNonformat"/>
        <w:jc w:val="both"/>
      </w:pPr>
      <w:r>
        <w:t>М.П.</w:t>
      </w:r>
    </w:p>
    <w:p w:rsidR="00E82E09" w:rsidRDefault="00E82E09" w:rsidP="00E82E09">
      <w:pPr>
        <w:pStyle w:val="ConsPlusNonformat"/>
        <w:jc w:val="both"/>
      </w:pPr>
    </w:p>
    <w:p w:rsidR="00E82E09" w:rsidRDefault="00E82E09" w:rsidP="00E82E09">
      <w:pPr>
        <w:pStyle w:val="ConsPlusNonformat"/>
        <w:jc w:val="both"/>
      </w:pPr>
      <w:r>
        <w:t>"__" _________ 20__ г.</w:t>
      </w:r>
    </w:p>
    <w:p w:rsidR="00A928CC" w:rsidRPr="00E82E09" w:rsidRDefault="00A928CC" w:rsidP="00E82E09"/>
    <w:sectPr w:rsidR="00A928CC" w:rsidRPr="00E82E09" w:rsidSect="00E82E09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attachedTemplate r:id="rId1"/>
  <w:defaultTabStop w:val="708"/>
  <w:drawingGridHorizontalSpacing w:val="110"/>
  <w:displayHorizontalDrawingGridEvery w:val="2"/>
  <w:characterSpacingControl w:val="doNotCompress"/>
  <w:compat/>
  <w:rsids>
    <w:rsidRoot w:val="00E82E09"/>
    <w:rsid w:val="00040C92"/>
    <w:rsid w:val="000A4D0C"/>
    <w:rsid w:val="00372F86"/>
    <w:rsid w:val="00550A20"/>
    <w:rsid w:val="006B3B11"/>
    <w:rsid w:val="00A425E6"/>
    <w:rsid w:val="00A928CC"/>
    <w:rsid w:val="00D9716D"/>
    <w:rsid w:val="00E82E09"/>
    <w:rsid w:val="00F9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E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82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2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_documents\&#1053;&#1072;&#1089;&#1090;&#1088;&#1072;&#1080;&#1074;&#1072;&#1077;&#1084;&#1099;&#1077;%20&#1096;&#1072;&#1073;&#1083;&#1086;&#1085;&#1099;%20Office\Doc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AD2D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Doc2.dotm</Template>
  <TotalTime>0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Diploduke</dc:creator>
  <cp:lastModifiedBy>Diploduke</cp:lastModifiedBy>
  <cp:revision>1</cp:revision>
  <dcterms:created xsi:type="dcterms:W3CDTF">2019-03-23T17:22:00Z</dcterms:created>
  <dcterms:modified xsi:type="dcterms:W3CDTF">2019-03-23T17:22:00Z</dcterms:modified>
</cp:coreProperties>
</file>